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457" w:rsidRDefault="00FC1457">
      <w:pPr>
        <w:pStyle w:val="Sangradetextonormal"/>
        <w:tabs>
          <w:tab w:val="left" w:pos="0"/>
        </w:tabs>
        <w:ind w:left="0"/>
        <w:rPr>
          <w:rFonts w:ascii="Arial" w:hAnsi="Arial" w:cs="Arial"/>
          <w:sz w:val="24"/>
          <w:lang w:val="es-ES"/>
        </w:rPr>
      </w:pPr>
    </w:p>
    <w:p w:rsidR="00FC1457" w:rsidRDefault="00AE1D5A">
      <w:pPr>
        <w:pStyle w:val="Encabezado"/>
        <w:ind w:rightChars="480" w:right="1056"/>
        <w:jc w:val="right"/>
        <w:rPr>
          <w:rFonts w:ascii="Arial" w:hAnsi="Arial" w:cs="Arial"/>
          <w:bCs/>
          <w:i/>
          <w:iCs/>
          <w:sz w:val="24"/>
          <w:szCs w:val="24"/>
        </w:rPr>
      </w:pPr>
      <w:r>
        <w:rPr>
          <w:rFonts w:ascii="Arial" w:hAnsi="Arial" w:cs="Arial"/>
          <w:bCs/>
          <w:i/>
          <w:iCs/>
          <w:sz w:val="24"/>
          <w:szCs w:val="24"/>
        </w:rPr>
        <w:tab/>
      </w:r>
      <w:r>
        <w:rPr>
          <w:rFonts w:ascii="Arial" w:hAnsi="Arial" w:cs="Arial"/>
          <w:bCs/>
          <w:i/>
          <w:iCs/>
          <w:sz w:val="24"/>
          <w:szCs w:val="24"/>
        </w:rPr>
        <w:tab/>
        <w:t xml:space="preserve">Córdoba, 08 de </w:t>
      </w:r>
      <w:proofErr w:type="gramStart"/>
      <w:r>
        <w:rPr>
          <w:rFonts w:ascii="Arial" w:hAnsi="Arial" w:cs="Arial"/>
          <w:bCs/>
          <w:i/>
          <w:iCs/>
          <w:sz w:val="24"/>
          <w:szCs w:val="24"/>
        </w:rPr>
        <w:t>Mayo</w:t>
      </w:r>
      <w:proofErr w:type="gramEnd"/>
      <w:r>
        <w:rPr>
          <w:rFonts w:ascii="Arial" w:hAnsi="Arial" w:cs="Arial"/>
          <w:bCs/>
          <w:i/>
          <w:iCs/>
          <w:sz w:val="24"/>
          <w:szCs w:val="24"/>
        </w:rPr>
        <w:t xml:space="preserve"> de 2020</w:t>
      </w:r>
    </w:p>
    <w:p w:rsidR="00FC1457" w:rsidRDefault="00FC1457">
      <w:pPr>
        <w:pStyle w:val="Encabezado"/>
        <w:ind w:rightChars="480" w:right="1056"/>
        <w:jc w:val="right"/>
        <w:rPr>
          <w:rFonts w:ascii="Arial" w:hAnsi="Arial" w:cs="Arial"/>
          <w:bCs/>
          <w:i/>
          <w:iCs/>
          <w:sz w:val="24"/>
          <w:szCs w:val="24"/>
        </w:rPr>
      </w:pPr>
    </w:p>
    <w:p w:rsidR="00FC1457" w:rsidRDefault="00FC1457">
      <w:pPr>
        <w:pStyle w:val="Encabezado"/>
        <w:jc w:val="right"/>
        <w:rPr>
          <w:rFonts w:ascii="Arial" w:hAnsi="Arial" w:cs="Arial"/>
          <w:bCs/>
          <w:sz w:val="24"/>
          <w:szCs w:val="24"/>
        </w:rPr>
      </w:pPr>
    </w:p>
    <w:p w:rsidR="00FC1457" w:rsidRDefault="00AE1D5A">
      <w:pPr>
        <w:pStyle w:val="Encabezado"/>
        <w:spacing w:line="360" w:lineRule="auto"/>
        <w:ind w:right="991"/>
        <w:jc w:val="center"/>
        <w:rPr>
          <w:rFonts w:ascii="Arial" w:hAnsi="Arial" w:cs="Arial"/>
          <w:b/>
          <w:sz w:val="24"/>
          <w:szCs w:val="24"/>
          <w:u w:val="single"/>
        </w:rPr>
      </w:pPr>
      <w:r>
        <w:rPr>
          <w:rFonts w:ascii="Arial" w:hAnsi="Arial" w:cs="Arial"/>
          <w:b/>
          <w:sz w:val="24"/>
          <w:szCs w:val="24"/>
          <w:u w:val="single"/>
        </w:rPr>
        <w:t xml:space="preserve">ANEXO I </w:t>
      </w:r>
    </w:p>
    <w:p w:rsidR="00FC1457" w:rsidRDefault="00FC1457">
      <w:pPr>
        <w:pStyle w:val="Encabezado"/>
        <w:jc w:val="right"/>
        <w:rPr>
          <w:rFonts w:ascii="Arial" w:hAnsi="Arial" w:cs="Arial"/>
          <w:bCs/>
          <w:sz w:val="24"/>
          <w:szCs w:val="24"/>
        </w:rPr>
      </w:pPr>
    </w:p>
    <w:p w:rsidR="00FC1457" w:rsidRDefault="00AE1D5A">
      <w:pPr>
        <w:pStyle w:val="Encabezado"/>
        <w:spacing w:line="360" w:lineRule="auto"/>
        <w:ind w:right="991"/>
        <w:jc w:val="center"/>
        <w:rPr>
          <w:rFonts w:ascii="Arial" w:hAnsi="Arial" w:cs="Arial"/>
          <w:b/>
          <w:sz w:val="24"/>
          <w:szCs w:val="24"/>
          <w:u w:val="single"/>
        </w:rPr>
      </w:pPr>
      <w:r>
        <w:rPr>
          <w:rFonts w:ascii="Arial" w:hAnsi="Arial" w:cs="Arial"/>
          <w:b/>
          <w:sz w:val="24"/>
          <w:szCs w:val="24"/>
          <w:u w:val="single"/>
        </w:rPr>
        <w:t>PROTOCOLO DE COMERCIO</w:t>
      </w:r>
    </w:p>
    <w:p w:rsidR="00FC1457" w:rsidRDefault="00FC1457">
      <w:pPr>
        <w:pStyle w:val="Encabezado"/>
        <w:spacing w:line="360" w:lineRule="auto"/>
        <w:ind w:right="991"/>
        <w:jc w:val="center"/>
        <w:rPr>
          <w:rFonts w:ascii="Arial" w:hAnsi="Arial" w:cs="Arial"/>
          <w:b/>
          <w:sz w:val="24"/>
          <w:szCs w:val="24"/>
          <w:u w:val="single"/>
        </w:rPr>
      </w:pPr>
    </w:p>
    <w:p w:rsidR="00FC1457" w:rsidRDefault="00AE1D5A">
      <w:pPr>
        <w:pStyle w:val="Encabezado"/>
        <w:spacing w:line="360" w:lineRule="auto"/>
        <w:ind w:right="991"/>
        <w:jc w:val="center"/>
        <w:rPr>
          <w:rFonts w:ascii="Arial" w:hAnsi="Arial" w:cs="Arial"/>
          <w:b/>
          <w:i/>
          <w:sz w:val="24"/>
          <w:szCs w:val="24"/>
        </w:rPr>
      </w:pPr>
      <w:r>
        <w:rPr>
          <w:rFonts w:ascii="Arial" w:hAnsi="Arial" w:cs="Arial"/>
          <w:b/>
          <w:i/>
          <w:sz w:val="24"/>
          <w:szCs w:val="24"/>
        </w:rPr>
        <w:t>“PELUQUERÍA”</w:t>
      </w:r>
    </w:p>
    <w:p w:rsidR="00FC1457" w:rsidRDefault="00FC1457">
      <w:pPr>
        <w:pStyle w:val="Encabezado"/>
        <w:jc w:val="both"/>
        <w:rPr>
          <w:rFonts w:ascii="Arial" w:hAnsi="Arial" w:cs="Arial"/>
          <w:b/>
          <w:sz w:val="24"/>
          <w:szCs w:val="24"/>
        </w:rPr>
      </w:pPr>
    </w:p>
    <w:p w:rsidR="00FC1457" w:rsidRDefault="00AE1D5A">
      <w:pPr>
        <w:pStyle w:val="Prrafodelista"/>
        <w:spacing w:after="0" w:line="240" w:lineRule="auto"/>
        <w:ind w:left="0"/>
        <w:jc w:val="both"/>
        <w:rPr>
          <w:rFonts w:ascii="Arial" w:hAnsi="Arial" w:cs="Arial"/>
          <w:sz w:val="24"/>
          <w:szCs w:val="24"/>
        </w:rPr>
      </w:pPr>
      <w:r>
        <w:rPr>
          <w:rFonts w:ascii="Arial" w:hAnsi="Arial" w:cs="Arial"/>
          <w:b/>
          <w:sz w:val="24"/>
          <w:szCs w:val="24"/>
        </w:rPr>
        <w:t xml:space="preserve">1. </w:t>
      </w:r>
      <w:r>
        <w:rPr>
          <w:rFonts w:ascii="Arial" w:hAnsi="Arial" w:cs="Arial"/>
          <w:b/>
          <w:sz w:val="24"/>
          <w:szCs w:val="24"/>
          <w:u w:val="single"/>
        </w:rPr>
        <w:t>Finalidad</w:t>
      </w:r>
      <w:r>
        <w:rPr>
          <w:rFonts w:ascii="Arial" w:hAnsi="Arial" w:cs="Arial"/>
          <w:sz w:val="24"/>
          <w:szCs w:val="24"/>
        </w:rPr>
        <w:t>:</w:t>
      </w:r>
    </w:p>
    <w:p w:rsidR="00FC1457" w:rsidRDefault="00FC1457">
      <w:pPr>
        <w:pStyle w:val="Prrafodelista"/>
        <w:spacing w:after="0" w:line="240" w:lineRule="auto"/>
        <w:ind w:left="284"/>
        <w:jc w:val="both"/>
        <w:rPr>
          <w:rFonts w:ascii="Arial" w:hAnsi="Arial" w:cs="Arial"/>
          <w:sz w:val="24"/>
          <w:szCs w:val="24"/>
        </w:rPr>
      </w:pPr>
    </w:p>
    <w:p w:rsidR="00FC1457" w:rsidRDefault="00AE1D5A" w:rsidP="00672F3A">
      <w:pPr>
        <w:pStyle w:val="Prrafodelista"/>
        <w:spacing w:after="0" w:line="240" w:lineRule="auto"/>
        <w:ind w:left="284" w:right="-1"/>
        <w:jc w:val="both"/>
        <w:rPr>
          <w:rFonts w:ascii="Arial" w:hAnsi="Arial" w:cs="Arial"/>
          <w:sz w:val="24"/>
          <w:szCs w:val="24"/>
        </w:rPr>
      </w:pPr>
      <w:r>
        <w:rPr>
          <w:rFonts w:ascii="Arial" w:hAnsi="Arial" w:cs="Arial"/>
          <w:sz w:val="24"/>
          <w:szCs w:val="24"/>
        </w:rPr>
        <w:t xml:space="preserve">El presente protocolo, se enmarca en las recomendaciones y lineamientos generales tendientes a la bioseguridad para </w:t>
      </w:r>
      <w:r w:rsidR="00683B67">
        <w:rPr>
          <w:rFonts w:ascii="Arial" w:hAnsi="Arial" w:cs="Arial"/>
          <w:sz w:val="24"/>
          <w:szCs w:val="24"/>
        </w:rPr>
        <w:t>el comercio en</w:t>
      </w:r>
      <w:r>
        <w:rPr>
          <w:rFonts w:ascii="Arial" w:hAnsi="Arial" w:cs="Arial"/>
          <w:sz w:val="24"/>
          <w:szCs w:val="24"/>
        </w:rPr>
        <w:t xml:space="preserve"> </w:t>
      </w:r>
      <w:r>
        <w:rPr>
          <w:rFonts w:ascii="Arial" w:hAnsi="Arial" w:cs="Arial"/>
          <w:b/>
          <w:sz w:val="24"/>
          <w:szCs w:val="24"/>
        </w:rPr>
        <w:t>zonas blancas de la provincia de Córdoba</w:t>
      </w:r>
      <w:r>
        <w:rPr>
          <w:rFonts w:ascii="Arial" w:hAnsi="Arial" w:cs="Arial"/>
          <w:sz w:val="24"/>
          <w:szCs w:val="24"/>
        </w:rPr>
        <w:t xml:space="preserve"> dada la situación de la pandemia COVID-19.</w:t>
      </w:r>
    </w:p>
    <w:p w:rsidR="00FC1457" w:rsidRDefault="00FC1457" w:rsidP="006E0F8E">
      <w:pPr>
        <w:pStyle w:val="Prrafodelista"/>
        <w:spacing w:after="0" w:line="240" w:lineRule="auto"/>
        <w:ind w:left="284" w:right="-1"/>
        <w:jc w:val="both"/>
        <w:rPr>
          <w:rFonts w:ascii="Arial" w:hAnsi="Arial" w:cs="Arial"/>
          <w:sz w:val="24"/>
          <w:szCs w:val="24"/>
        </w:rPr>
      </w:pPr>
    </w:p>
    <w:p w:rsidR="00FC1457" w:rsidRDefault="00AE1D5A">
      <w:pPr>
        <w:pStyle w:val="Prrafodelista"/>
        <w:spacing w:after="0" w:line="240" w:lineRule="auto"/>
        <w:ind w:left="284" w:rightChars="65" w:right="143"/>
        <w:jc w:val="both"/>
        <w:rPr>
          <w:rFonts w:ascii="Arial" w:hAnsi="Arial" w:cs="Arial"/>
          <w:sz w:val="24"/>
          <w:szCs w:val="24"/>
        </w:rPr>
      </w:pPr>
      <w:r>
        <w:rPr>
          <w:rFonts w:ascii="Arial" w:hAnsi="Arial" w:cs="Arial"/>
          <w:sz w:val="24"/>
          <w:szCs w:val="24"/>
        </w:rPr>
        <w:t>El presente constituye un Anexo del PROTOCOLO DE COMERCIO</w:t>
      </w:r>
    </w:p>
    <w:p w:rsidR="00FC1457" w:rsidRDefault="00FC1457">
      <w:pPr>
        <w:pStyle w:val="Prrafodelista"/>
        <w:spacing w:after="0" w:line="240" w:lineRule="auto"/>
        <w:ind w:left="0" w:rightChars="65" w:right="143"/>
        <w:jc w:val="both"/>
        <w:rPr>
          <w:rFonts w:ascii="Arial" w:hAnsi="Arial" w:cs="Arial"/>
          <w:sz w:val="24"/>
          <w:szCs w:val="24"/>
        </w:rPr>
      </w:pPr>
    </w:p>
    <w:p w:rsidR="00FC1457" w:rsidRDefault="00FC1457">
      <w:pPr>
        <w:pStyle w:val="Prrafodelista"/>
        <w:spacing w:after="0" w:line="240" w:lineRule="auto"/>
        <w:ind w:left="0" w:rightChars="65" w:right="143"/>
        <w:jc w:val="both"/>
        <w:rPr>
          <w:rFonts w:ascii="Arial" w:hAnsi="Arial" w:cs="Arial"/>
          <w:color w:val="222222"/>
          <w:sz w:val="24"/>
          <w:szCs w:val="24"/>
          <w:shd w:val="clear" w:color="auto" w:fill="FFFFFF"/>
        </w:rPr>
      </w:pPr>
    </w:p>
    <w:p w:rsidR="00FC1457" w:rsidRDefault="00AE1D5A">
      <w:pPr>
        <w:pStyle w:val="Prrafodelista"/>
        <w:spacing w:after="0" w:line="240" w:lineRule="auto"/>
        <w:ind w:left="0" w:rightChars="65" w:right="143"/>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 xml:space="preserve">2. </w:t>
      </w:r>
      <w:r>
        <w:rPr>
          <w:rFonts w:ascii="Arial" w:hAnsi="Arial" w:cs="Arial"/>
          <w:b/>
          <w:color w:val="222222"/>
          <w:sz w:val="24"/>
          <w:szCs w:val="24"/>
          <w:u w:val="single"/>
          <w:shd w:val="clear" w:color="auto" w:fill="FFFFFF"/>
        </w:rPr>
        <w:t>Alcance</w:t>
      </w:r>
      <w:r>
        <w:rPr>
          <w:rFonts w:ascii="Arial" w:hAnsi="Arial" w:cs="Arial"/>
          <w:b/>
          <w:color w:val="222222"/>
          <w:sz w:val="24"/>
          <w:szCs w:val="24"/>
          <w:shd w:val="clear" w:color="auto" w:fill="FFFFFF"/>
        </w:rPr>
        <w:t>:</w:t>
      </w:r>
    </w:p>
    <w:p w:rsidR="00FC1457" w:rsidRDefault="00FC1457">
      <w:pPr>
        <w:pStyle w:val="Prrafodelista"/>
        <w:spacing w:after="0" w:line="240" w:lineRule="auto"/>
        <w:ind w:left="0" w:rightChars="65" w:right="143"/>
        <w:jc w:val="both"/>
        <w:rPr>
          <w:rFonts w:ascii="Arial" w:hAnsi="Arial" w:cs="Arial"/>
          <w:b/>
          <w:color w:val="222222"/>
          <w:sz w:val="24"/>
          <w:szCs w:val="24"/>
          <w:shd w:val="clear" w:color="auto" w:fill="FFFFFF"/>
        </w:rPr>
      </w:pPr>
    </w:p>
    <w:p w:rsidR="00FC1457" w:rsidRDefault="00AE1D5A">
      <w:pPr>
        <w:pStyle w:val="Encabezado"/>
        <w:ind w:leftChars="100" w:left="220" w:rightChars="65" w:right="143"/>
        <w:jc w:val="both"/>
        <w:rPr>
          <w:rFonts w:ascii="Arial" w:hAnsi="Arial" w:cs="Arial"/>
          <w:b/>
          <w:sz w:val="24"/>
          <w:szCs w:val="24"/>
        </w:rPr>
      </w:pPr>
      <w:r>
        <w:rPr>
          <w:rFonts w:ascii="Arial" w:hAnsi="Arial" w:cs="Arial"/>
          <w:color w:val="222222"/>
          <w:sz w:val="24"/>
          <w:szCs w:val="24"/>
          <w:shd w:val="clear" w:color="auto" w:fill="FFFFFF"/>
        </w:rPr>
        <w:t>Peluquerías en áreas blancas</w:t>
      </w:r>
      <w:r w:rsidR="00EC6AD1">
        <w:rPr>
          <w:rFonts w:ascii="Arial" w:hAnsi="Arial" w:cs="Arial"/>
          <w:color w:val="222222"/>
          <w:sz w:val="24"/>
          <w:szCs w:val="24"/>
          <w:shd w:val="clear" w:color="auto" w:fill="FFFFFF"/>
        </w:rPr>
        <w:t>.</w:t>
      </w:r>
    </w:p>
    <w:p w:rsidR="00FC1457" w:rsidRDefault="00FC1457">
      <w:pPr>
        <w:jc w:val="both"/>
        <w:rPr>
          <w:rFonts w:ascii="Arial" w:hAnsi="Arial" w:cs="Arial"/>
          <w:sz w:val="24"/>
          <w:szCs w:val="24"/>
          <w:u w:val="single"/>
        </w:rPr>
      </w:pPr>
    </w:p>
    <w:p w:rsidR="00FC1457" w:rsidRDefault="00AE1D5A">
      <w:pPr>
        <w:numPr>
          <w:ilvl w:val="0"/>
          <w:numId w:val="1"/>
        </w:numPr>
        <w:jc w:val="both"/>
        <w:rPr>
          <w:rFonts w:ascii="Arial" w:hAnsi="Arial" w:cs="Arial"/>
          <w:b/>
          <w:bCs/>
          <w:sz w:val="24"/>
          <w:szCs w:val="24"/>
          <w:u w:val="single"/>
        </w:rPr>
      </w:pPr>
      <w:r>
        <w:rPr>
          <w:rFonts w:ascii="Arial" w:hAnsi="Arial" w:cs="Arial"/>
          <w:b/>
          <w:bCs/>
          <w:sz w:val="24"/>
          <w:szCs w:val="24"/>
          <w:u w:val="single"/>
        </w:rPr>
        <w:t>Instrucciones para locales de peluquerías:</w:t>
      </w:r>
    </w:p>
    <w:p w:rsidR="00FC1457" w:rsidRDefault="00FC1457">
      <w:pPr>
        <w:jc w:val="both"/>
        <w:rPr>
          <w:rFonts w:ascii="Arial" w:hAnsi="Arial" w:cs="Arial"/>
          <w:b/>
          <w:bCs/>
          <w:sz w:val="24"/>
          <w:szCs w:val="24"/>
          <w:u w:val="single"/>
        </w:rPr>
      </w:pPr>
    </w:p>
    <w:p w:rsidR="00FC1457" w:rsidRDefault="00AE1D5A">
      <w:pPr>
        <w:pStyle w:val="Prrafodelista"/>
        <w:numPr>
          <w:ilvl w:val="0"/>
          <w:numId w:val="2"/>
        </w:numPr>
        <w:jc w:val="both"/>
        <w:rPr>
          <w:rFonts w:ascii="Arial" w:hAnsi="Arial" w:cs="Arial"/>
          <w:b/>
          <w:bCs/>
          <w:sz w:val="24"/>
          <w:szCs w:val="24"/>
        </w:rPr>
      </w:pPr>
      <w:r>
        <w:rPr>
          <w:rFonts w:ascii="Arial" w:hAnsi="Arial" w:cs="Arial"/>
          <w:b/>
          <w:bCs/>
          <w:sz w:val="24"/>
          <w:szCs w:val="24"/>
        </w:rPr>
        <w:t>Instrucciones generales:</w:t>
      </w:r>
    </w:p>
    <w:p w:rsidR="00FC1457" w:rsidRDefault="00FC1457">
      <w:pPr>
        <w:pStyle w:val="Prrafodelista"/>
        <w:ind w:left="0"/>
        <w:jc w:val="both"/>
        <w:rPr>
          <w:rFonts w:ascii="Arial" w:hAnsi="Arial" w:cs="Arial"/>
          <w:b/>
          <w:bCs/>
          <w:sz w:val="24"/>
          <w:szCs w:val="24"/>
        </w:rPr>
      </w:pPr>
    </w:p>
    <w:p w:rsidR="00FC1457" w:rsidRDefault="00AE1D5A">
      <w:pPr>
        <w:pStyle w:val="Prrafodelista"/>
        <w:ind w:left="0" w:firstLine="700"/>
        <w:jc w:val="both"/>
        <w:rPr>
          <w:rFonts w:ascii="Arial" w:hAnsi="Arial" w:cs="Arial"/>
          <w:sz w:val="24"/>
          <w:szCs w:val="24"/>
        </w:rPr>
      </w:pPr>
      <w:r>
        <w:rPr>
          <w:rFonts w:ascii="Arial" w:hAnsi="Arial" w:cs="Arial"/>
          <w:sz w:val="24"/>
          <w:szCs w:val="24"/>
        </w:rPr>
        <w:t xml:space="preserve">Son de aplicación las previsiones generales previstas en el </w:t>
      </w:r>
      <w:r>
        <w:rPr>
          <w:rFonts w:ascii="Arial" w:hAnsi="Arial" w:cs="Arial"/>
          <w:i/>
          <w:iCs/>
          <w:sz w:val="24"/>
          <w:szCs w:val="24"/>
        </w:rPr>
        <w:t>“PROTOCOLO DE COMERCIO”</w:t>
      </w:r>
      <w:r w:rsidR="00672F3A">
        <w:rPr>
          <w:rFonts w:ascii="Arial" w:hAnsi="Arial" w:cs="Arial"/>
          <w:i/>
          <w:iCs/>
          <w:sz w:val="24"/>
          <w:szCs w:val="24"/>
        </w:rPr>
        <w:t xml:space="preserve"> </w:t>
      </w:r>
      <w:r>
        <w:rPr>
          <w:rFonts w:ascii="Arial" w:hAnsi="Arial" w:cs="Arial"/>
          <w:sz w:val="24"/>
          <w:szCs w:val="24"/>
        </w:rPr>
        <w:t>(</w:t>
      </w:r>
      <w:hyperlink r:id="rId8" w:history="1">
        <w:r>
          <w:rPr>
            <w:rStyle w:val="Hipervnculo"/>
            <w:rFonts w:ascii="Arial" w:hAnsi="Arial" w:cs="Arial"/>
            <w:sz w:val="24"/>
            <w:szCs w:val="24"/>
          </w:rPr>
          <w:t>https://www.cba.gov.ar/coe/</w:t>
        </w:r>
      </w:hyperlink>
      <w:r>
        <w:rPr>
          <w:rFonts w:ascii="Arial" w:hAnsi="Arial" w:cs="Arial"/>
          <w:sz w:val="24"/>
          <w:szCs w:val="24"/>
        </w:rPr>
        <w:t>)</w:t>
      </w:r>
    </w:p>
    <w:p w:rsidR="00FC1457" w:rsidRDefault="00FC1457">
      <w:pPr>
        <w:pStyle w:val="Prrafodelista"/>
        <w:ind w:left="0" w:firstLine="700"/>
        <w:jc w:val="both"/>
        <w:rPr>
          <w:rFonts w:ascii="Arial" w:hAnsi="Arial" w:cs="Arial"/>
          <w:sz w:val="24"/>
          <w:szCs w:val="24"/>
        </w:rPr>
      </w:pPr>
    </w:p>
    <w:p w:rsidR="00FC1457" w:rsidRDefault="00AE1D5A">
      <w:pPr>
        <w:pStyle w:val="Prrafodelista"/>
        <w:numPr>
          <w:ilvl w:val="0"/>
          <w:numId w:val="2"/>
        </w:numPr>
        <w:tabs>
          <w:tab w:val="left" w:pos="426"/>
        </w:tabs>
        <w:jc w:val="both"/>
        <w:rPr>
          <w:rFonts w:ascii="Arial" w:hAnsi="Arial" w:cs="Arial"/>
          <w:b/>
          <w:sz w:val="24"/>
          <w:szCs w:val="24"/>
          <w:u w:val="single"/>
        </w:rPr>
      </w:pPr>
      <w:r>
        <w:rPr>
          <w:rFonts w:ascii="Arial" w:hAnsi="Arial" w:cs="Arial"/>
          <w:b/>
          <w:bCs/>
          <w:sz w:val="24"/>
          <w:szCs w:val="24"/>
        </w:rPr>
        <w:t>Instrucciones específicas para Peluquerías:</w:t>
      </w:r>
    </w:p>
    <w:p w:rsidR="00FC1457" w:rsidRDefault="00FC1457">
      <w:pPr>
        <w:pStyle w:val="Prrafodelista"/>
        <w:tabs>
          <w:tab w:val="left" w:pos="426"/>
        </w:tabs>
        <w:ind w:left="0"/>
        <w:jc w:val="both"/>
        <w:rPr>
          <w:rFonts w:ascii="Arial" w:hAnsi="Arial" w:cs="Arial"/>
          <w:b/>
          <w:bCs/>
          <w:sz w:val="24"/>
          <w:szCs w:val="24"/>
        </w:rPr>
      </w:pP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 xml:space="preserve">El peluquero/a debe realizar un lavado de cabello antes de realizar el corte, como medida de </w:t>
      </w:r>
      <w:r w:rsidR="00672F3A">
        <w:rPr>
          <w:rFonts w:ascii="Arial" w:hAnsi="Arial" w:cs="Arial"/>
          <w:sz w:val="24"/>
          <w:szCs w:val="24"/>
        </w:rPr>
        <w:t>prevención</w:t>
      </w:r>
      <w:r>
        <w:rPr>
          <w:rFonts w:ascii="Arial" w:hAnsi="Arial" w:cs="Arial"/>
          <w:sz w:val="24"/>
          <w:szCs w:val="24"/>
        </w:rPr>
        <w:t xml:space="preserve"> sanitaria.</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 xml:space="preserve">No se podrá realizar el secado del cabello con un secador de pelo, el mismo debe ser realizado de forma manual (con toalla) para evitar la </w:t>
      </w:r>
      <w:r w:rsidR="00740754">
        <w:rPr>
          <w:rFonts w:ascii="Arial" w:hAnsi="Arial" w:cs="Arial"/>
          <w:sz w:val="24"/>
          <w:szCs w:val="24"/>
        </w:rPr>
        <w:t>autorización</w:t>
      </w:r>
      <w:r>
        <w:rPr>
          <w:rFonts w:ascii="Arial" w:hAnsi="Arial" w:cs="Arial"/>
          <w:sz w:val="24"/>
          <w:szCs w:val="24"/>
        </w:rPr>
        <w:t>.</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Las toallas para el secado del cabello deberán encontrarse limpias y sólo podrán ser utilizadas para un cliente, entre cada lavado.</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Se debe realizar un rociado con agua y alcohol al 70% a las batas, sillones, mobiliarios</w:t>
      </w:r>
      <w:r w:rsidR="009E4998">
        <w:rPr>
          <w:rFonts w:ascii="Arial" w:hAnsi="Arial" w:cs="Arial"/>
          <w:sz w:val="24"/>
          <w:szCs w:val="24"/>
        </w:rPr>
        <w:t xml:space="preserve"> y </w:t>
      </w:r>
      <w:proofErr w:type="spellStart"/>
      <w:r w:rsidR="009E4998">
        <w:rPr>
          <w:rFonts w:ascii="Arial" w:hAnsi="Arial" w:cs="Arial"/>
          <w:sz w:val="24"/>
          <w:szCs w:val="24"/>
        </w:rPr>
        <w:t>fomites</w:t>
      </w:r>
      <w:proofErr w:type="spellEnd"/>
      <w:r w:rsidR="009E4998">
        <w:rPr>
          <w:rFonts w:ascii="Arial" w:hAnsi="Arial" w:cs="Arial"/>
          <w:sz w:val="24"/>
          <w:szCs w:val="24"/>
        </w:rPr>
        <w:t xml:space="preserve"> (cepillos, peine, etc.)</w:t>
      </w:r>
      <w:r>
        <w:rPr>
          <w:rFonts w:ascii="Arial" w:hAnsi="Arial" w:cs="Arial"/>
          <w:sz w:val="24"/>
          <w:szCs w:val="24"/>
        </w:rPr>
        <w:t xml:space="preserve"> antes y después de cada corte.</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lastRenderedPageBreak/>
        <w:t>Se debe realizar la desinfección de todo el equipo</w:t>
      </w:r>
      <w:r w:rsidR="000755AB">
        <w:rPr>
          <w:rFonts w:ascii="Arial" w:hAnsi="Arial" w:cs="Arial"/>
          <w:sz w:val="24"/>
          <w:szCs w:val="24"/>
        </w:rPr>
        <w:t xml:space="preserve"> y </w:t>
      </w:r>
      <w:proofErr w:type="spellStart"/>
      <w:r w:rsidR="000755AB">
        <w:rPr>
          <w:rFonts w:ascii="Arial" w:hAnsi="Arial" w:cs="Arial"/>
          <w:sz w:val="24"/>
          <w:szCs w:val="24"/>
        </w:rPr>
        <w:t>fomites</w:t>
      </w:r>
      <w:proofErr w:type="spellEnd"/>
      <w:r>
        <w:rPr>
          <w:rFonts w:ascii="Arial" w:hAnsi="Arial" w:cs="Arial"/>
          <w:sz w:val="24"/>
          <w:szCs w:val="24"/>
        </w:rPr>
        <w:t xml:space="preserve"> antes y después de cada corte.</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Delimitar la zona de circulación ingreso y egreso por la misma vía, con zona de desinfección al ingreso del local.</w:t>
      </w:r>
    </w:p>
    <w:p w:rsidR="000755AB" w:rsidRDefault="000755AB">
      <w:pPr>
        <w:pStyle w:val="Prrafodelista"/>
        <w:numPr>
          <w:ilvl w:val="0"/>
          <w:numId w:val="3"/>
        </w:numPr>
        <w:jc w:val="both"/>
        <w:rPr>
          <w:rFonts w:ascii="Arial" w:hAnsi="Arial" w:cs="Arial"/>
          <w:sz w:val="24"/>
          <w:szCs w:val="24"/>
        </w:rPr>
      </w:pPr>
      <w:r>
        <w:rPr>
          <w:rFonts w:ascii="Arial" w:hAnsi="Arial" w:cs="Arial"/>
          <w:sz w:val="24"/>
          <w:szCs w:val="24"/>
        </w:rPr>
        <w:t>Toda persona que ingrese al local será rociada en su calzado un agua y alcohol al 70%</w:t>
      </w:r>
      <w:r w:rsidR="003405B9">
        <w:rPr>
          <w:rFonts w:ascii="Arial" w:hAnsi="Arial" w:cs="Arial"/>
          <w:sz w:val="24"/>
          <w:szCs w:val="24"/>
        </w:rPr>
        <w:t xml:space="preserve"> y </w:t>
      </w:r>
      <w:r w:rsidR="00192917">
        <w:rPr>
          <w:rFonts w:ascii="Arial" w:hAnsi="Arial" w:cs="Arial"/>
          <w:sz w:val="24"/>
          <w:szCs w:val="24"/>
        </w:rPr>
        <w:t>deberá lavarse</w:t>
      </w:r>
      <w:r w:rsidR="003405B9">
        <w:rPr>
          <w:rFonts w:ascii="Arial" w:hAnsi="Arial" w:cs="Arial"/>
          <w:sz w:val="24"/>
          <w:szCs w:val="24"/>
        </w:rPr>
        <w:t xml:space="preserve"> las manos.</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El/</w:t>
      </w:r>
      <w:proofErr w:type="gramStart"/>
      <w:r>
        <w:rPr>
          <w:rFonts w:ascii="Arial" w:hAnsi="Arial" w:cs="Arial"/>
          <w:sz w:val="24"/>
          <w:szCs w:val="24"/>
        </w:rPr>
        <w:t>la  peluquero</w:t>
      </w:r>
      <w:proofErr w:type="gramEnd"/>
      <w:r>
        <w:rPr>
          <w:rFonts w:ascii="Arial" w:hAnsi="Arial" w:cs="Arial"/>
          <w:sz w:val="24"/>
          <w:szCs w:val="24"/>
        </w:rPr>
        <w:t>/a debe utilizar en todo momento barbijo y máscara facial</w:t>
      </w:r>
      <w:r w:rsidR="000755AB">
        <w:rPr>
          <w:rFonts w:ascii="Arial" w:hAnsi="Arial" w:cs="Arial"/>
          <w:sz w:val="24"/>
          <w:szCs w:val="24"/>
        </w:rPr>
        <w:t xml:space="preserve"> (escafandra)</w:t>
      </w:r>
      <w:r>
        <w:rPr>
          <w:rFonts w:ascii="Arial" w:hAnsi="Arial" w:cs="Arial"/>
          <w:sz w:val="24"/>
          <w:szCs w:val="24"/>
        </w:rPr>
        <w:t>.</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Se permitirá el acceso de personas, con un máximo de una persona perteneciente al comercio cada diez metros cuadrados y un máximo de un cliente por cada diez metros cuadrados.</w:t>
      </w:r>
    </w:p>
    <w:p w:rsidR="00FC1457" w:rsidRDefault="00AE1D5A">
      <w:pPr>
        <w:pStyle w:val="Prrafodelista"/>
        <w:numPr>
          <w:ilvl w:val="0"/>
          <w:numId w:val="3"/>
        </w:numPr>
        <w:jc w:val="both"/>
        <w:rPr>
          <w:rFonts w:ascii="Arial" w:hAnsi="Arial" w:cs="Arial"/>
          <w:sz w:val="24"/>
          <w:szCs w:val="24"/>
        </w:rPr>
      </w:pPr>
      <w:r>
        <w:rPr>
          <w:rFonts w:ascii="Arial" w:hAnsi="Arial" w:cs="Arial"/>
          <w:sz w:val="24"/>
          <w:szCs w:val="24"/>
        </w:rPr>
        <w:t>No realizar servicio de barbería.</w:t>
      </w:r>
    </w:p>
    <w:p w:rsidR="000755AB" w:rsidRDefault="000755AB">
      <w:pPr>
        <w:pStyle w:val="Prrafodelista"/>
        <w:numPr>
          <w:ilvl w:val="0"/>
          <w:numId w:val="3"/>
        </w:numPr>
        <w:jc w:val="both"/>
        <w:rPr>
          <w:rFonts w:ascii="Arial" w:hAnsi="Arial" w:cs="Arial"/>
          <w:sz w:val="24"/>
          <w:szCs w:val="24"/>
        </w:rPr>
      </w:pPr>
      <w:r>
        <w:rPr>
          <w:rFonts w:ascii="Arial" w:hAnsi="Arial" w:cs="Arial"/>
          <w:sz w:val="24"/>
          <w:szCs w:val="24"/>
        </w:rPr>
        <w:t>No se podrán atender pacientes febriles y/o con síntomas respiratorios.</w:t>
      </w:r>
    </w:p>
    <w:p w:rsidR="00FC1457" w:rsidRDefault="00FC1457">
      <w:pPr>
        <w:pStyle w:val="Prrafodelista"/>
        <w:jc w:val="both"/>
        <w:rPr>
          <w:rFonts w:ascii="Arial" w:hAnsi="Arial" w:cs="Arial"/>
          <w:sz w:val="24"/>
          <w:szCs w:val="24"/>
        </w:rPr>
      </w:pPr>
    </w:p>
    <w:p w:rsidR="00FC1457" w:rsidRDefault="00AE1D5A">
      <w:pPr>
        <w:pStyle w:val="Prrafodelista"/>
        <w:ind w:left="0"/>
        <w:jc w:val="both"/>
        <w:rPr>
          <w:rFonts w:ascii="Arial" w:hAnsi="Arial" w:cs="Arial"/>
          <w:b/>
          <w:bCs/>
          <w:sz w:val="24"/>
          <w:szCs w:val="24"/>
        </w:rPr>
      </w:pPr>
      <w:r>
        <w:rPr>
          <w:rFonts w:ascii="Arial" w:hAnsi="Arial" w:cs="Arial"/>
          <w:b/>
          <w:bCs/>
          <w:sz w:val="24"/>
          <w:szCs w:val="24"/>
        </w:rPr>
        <w:t>CONDICIONES / ACTUACIONES DURANTE LA JORANADA LABORAL</w:t>
      </w:r>
    </w:p>
    <w:p w:rsidR="00FC1457" w:rsidRDefault="00FC1457">
      <w:pPr>
        <w:pStyle w:val="Prrafodelista"/>
        <w:ind w:left="0"/>
        <w:jc w:val="both"/>
        <w:rPr>
          <w:rFonts w:ascii="Arial" w:hAnsi="Arial" w:cs="Arial"/>
          <w:sz w:val="24"/>
          <w:szCs w:val="24"/>
        </w:rPr>
      </w:pPr>
    </w:p>
    <w:p w:rsidR="000755AB" w:rsidRDefault="000755AB">
      <w:pPr>
        <w:pStyle w:val="Prrafodelista"/>
        <w:numPr>
          <w:ilvl w:val="0"/>
          <w:numId w:val="4"/>
        </w:numPr>
        <w:jc w:val="both"/>
        <w:rPr>
          <w:rFonts w:ascii="Arial" w:hAnsi="Arial" w:cs="Arial"/>
          <w:sz w:val="24"/>
          <w:szCs w:val="24"/>
        </w:rPr>
      </w:pPr>
      <w:r>
        <w:rPr>
          <w:rFonts w:ascii="Arial" w:hAnsi="Arial" w:cs="Arial"/>
          <w:sz w:val="24"/>
          <w:szCs w:val="24"/>
        </w:rPr>
        <w:t>El</w:t>
      </w:r>
      <w:r w:rsidR="00050F0B">
        <w:rPr>
          <w:rFonts w:ascii="Arial" w:hAnsi="Arial" w:cs="Arial"/>
          <w:sz w:val="24"/>
          <w:szCs w:val="24"/>
        </w:rPr>
        <w:t>/la</w:t>
      </w:r>
      <w:r>
        <w:rPr>
          <w:rFonts w:ascii="Arial" w:hAnsi="Arial" w:cs="Arial"/>
          <w:sz w:val="24"/>
          <w:szCs w:val="24"/>
        </w:rPr>
        <w:t xml:space="preserve"> cliente deberá utilizar tapabocas.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Lavarse las manos con abundante agua y jabón de forma periódica, antes y después de manipular basura, desperdicios, alimentos, de comer, luego de tocar superficies públicas, después de utilizar instalaciones sanitarias, más allá de estar en contacto con agua mientras se presta el servicio de lavado.</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Limpiar y desinfectar las superficies de los puestos de trabajo regularmente.</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Cubrirse con el pliegue interno del codo al toser o estornudar.</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Evitar tocarse los ojos, la nariz y la boca dado que estas son vías de ingreso del virus al cuerpo.</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Aplicar distanciamiento entre personas. Durante la jornada de trabajo respetar una distancia mínima de 2 metros. Para respetar esta distancia, ningún elemento como materiales, herramientas, elementos de medición y/o documentación deben entregarse en mano, sino apoyándolos de modo temporal sobre mesa o estante. Cuando la distancias por cuestiones relativas a las tareas deba ser inferior a esa medida, se implementará de barbijo y protección ocular / facial a las personas involucradas.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Se deberá mantener la prohibición de tomar mate de forma individual o grupal.</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El ingreso al sector de baños debe realizarse de a una persona por vez y realizar la higiene de manos correspondiente al ingresar y salir del baño.</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 xml:space="preserve">Se contará con alcohol en gel o líquido en diferentes </w:t>
      </w:r>
      <w:proofErr w:type="gramStart"/>
      <w:r>
        <w:rPr>
          <w:rFonts w:ascii="Arial" w:hAnsi="Arial" w:cs="Arial"/>
          <w:sz w:val="24"/>
          <w:szCs w:val="24"/>
        </w:rPr>
        <w:t xml:space="preserve">sectores </w:t>
      </w:r>
      <w:r w:rsidR="00BE276A">
        <w:rPr>
          <w:rFonts w:ascii="Arial" w:hAnsi="Arial" w:cs="Arial"/>
          <w:sz w:val="24"/>
          <w:szCs w:val="24"/>
        </w:rPr>
        <w:t xml:space="preserve"> del</w:t>
      </w:r>
      <w:proofErr w:type="gramEnd"/>
      <w:r w:rsidR="00BE276A">
        <w:rPr>
          <w:rFonts w:ascii="Arial" w:hAnsi="Arial" w:cs="Arial"/>
          <w:sz w:val="24"/>
          <w:szCs w:val="24"/>
        </w:rPr>
        <w:t xml:space="preserve"> local,</w:t>
      </w:r>
      <w:r>
        <w:rPr>
          <w:rFonts w:ascii="Arial" w:hAnsi="Arial" w:cs="Arial"/>
          <w:sz w:val="24"/>
          <w:szCs w:val="24"/>
        </w:rPr>
        <w:t xml:space="preserve"> así como jabón en los sanitarios para el lavado de manos.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Llevar las uñas cortas y cuidadas, evitando el uso de anillos, pulseras, relojes de muñeca u otros adornos.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lastRenderedPageBreak/>
        <w:t>Recoger el cabello.</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Al momento de culminar los trabajos diarios, deberán realizar la ventilación y limpieza necesaria de cada uno de los espacios cerrados.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En las tareas de limpieza y desinfección se deben utilizar anteojos/antiparras, barbijos, botines de seguridad y guantes.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Colocar cartelería de difusión preventiva y recomendaciones visuales.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Se asegurará la ventilación de ambientes cerrados, sobre todo en período invernal o de bajas temperaturas.</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Disponer de los protocolos de Higiene y Seguridad difundidos para consultas del personal.</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Al regresar a su hogar se recomienda al personal desinfectar sus zapatos, si es posible el lavado de ropa de trabajo y tomar una ducha. También puede optar por rociar la misma con alcohol diluido en agua (70% de alcohol y 30% de agua) o solución de agua con lavandina.</w:t>
      </w:r>
    </w:p>
    <w:p w:rsidR="00FC1457" w:rsidRDefault="00AE1D5A">
      <w:pPr>
        <w:pStyle w:val="Prrafodelista"/>
        <w:numPr>
          <w:ilvl w:val="0"/>
          <w:numId w:val="4"/>
        </w:numPr>
        <w:jc w:val="both"/>
        <w:rPr>
          <w:rFonts w:ascii="Arial" w:hAnsi="Arial" w:cs="Arial"/>
          <w:sz w:val="24"/>
          <w:szCs w:val="24"/>
        </w:rPr>
      </w:pPr>
      <w:r>
        <w:rPr>
          <w:rFonts w:ascii="Arial" w:hAnsi="Arial" w:cs="Arial"/>
          <w:sz w:val="24"/>
          <w:szCs w:val="24"/>
        </w:rPr>
        <w:t>Diariamente verificará el stock de elementos para la limpieza y desinfección.</w:t>
      </w:r>
    </w:p>
    <w:p w:rsidR="00FC1457" w:rsidRDefault="00FC1457">
      <w:pPr>
        <w:jc w:val="both"/>
        <w:rPr>
          <w:rFonts w:ascii="Arial" w:hAnsi="Arial" w:cs="Arial"/>
          <w:sz w:val="24"/>
          <w:szCs w:val="24"/>
        </w:rPr>
      </w:pPr>
    </w:p>
    <w:p w:rsidR="00FC1457" w:rsidRDefault="00AE1D5A">
      <w:pPr>
        <w:jc w:val="both"/>
        <w:rPr>
          <w:rFonts w:ascii="Arial" w:hAnsi="Arial" w:cs="Arial"/>
          <w:b/>
          <w:bCs/>
          <w:sz w:val="24"/>
          <w:szCs w:val="24"/>
        </w:rPr>
      </w:pPr>
      <w:r>
        <w:rPr>
          <w:rFonts w:ascii="Arial" w:hAnsi="Arial" w:cs="Arial"/>
          <w:b/>
          <w:bCs/>
          <w:sz w:val="24"/>
          <w:szCs w:val="24"/>
        </w:rPr>
        <w:t>ESTERILIZAR</w:t>
      </w:r>
    </w:p>
    <w:p w:rsidR="00FC1457" w:rsidRDefault="00AE1D5A">
      <w:pPr>
        <w:pStyle w:val="Prrafodelista"/>
        <w:numPr>
          <w:ilvl w:val="0"/>
          <w:numId w:val="5"/>
        </w:numPr>
        <w:jc w:val="both"/>
        <w:rPr>
          <w:rFonts w:ascii="Arial" w:hAnsi="Arial" w:cs="Arial"/>
          <w:sz w:val="24"/>
          <w:szCs w:val="24"/>
        </w:rPr>
      </w:pPr>
      <w:r>
        <w:rPr>
          <w:rFonts w:ascii="Arial" w:hAnsi="Arial" w:cs="Arial"/>
          <w:sz w:val="24"/>
          <w:szCs w:val="24"/>
        </w:rPr>
        <w:t>Esterilizar todo lo que se utiliza con el cliente, broches, peines, cepillos, tijeras etc.</w:t>
      </w:r>
    </w:p>
    <w:p w:rsidR="00FC1457" w:rsidRDefault="00AE1D5A">
      <w:pPr>
        <w:pStyle w:val="Prrafodelista"/>
        <w:numPr>
          <w:ilvl w:val="0"/>
          <w:numId w:val="5"/>
        </w:numPr>
        <w:jc w:val="both"/>
        <w:rPr>
          <w:rFonts w:ascii="Arial" w:hAnsi="Arial" w:cs="Arial"/>
          <w:sz w:val="24"/>
          <w:szCs w:val="24"/>
        </w:rPr>
      </w:pPr>
      <w:r>
        <w:rPr>
          <w:rFonts w:ascii="Arial" w:hAnsi="Arial" w:cs="Arial"/>
          <w:sz w:val="24"/>
          <w:szCs w:val="24"/>
        </w:rPr>
        <w:t>Extremar higiene y desinfección de materiales que se utilizan directamente sobre la piel/ cuerpo en general del cliente, como ser, máquinas de corte, navajas de afeitar filo descartable, pinzas varias, etc. siempre entre cliente.</w:t>
      </w:r>
    </w:p>
    <w:p w:rsidR="00FC1457" w:rsidRDefault="00AE1D5A">
      <w:pPr>
        <w:pStyle w:val="Prrafodelista"/>
        <w:numPr>
          <w:ilvl w:val="0"/>
          <w:numId w:val="5"/>
        </w:numPr>
        <w:jc w:val="both"/>
        <w:rPr>
          <w:rFonts w:ascii="Arial" w:hAnsi="Arial" w:cs="Arial"/>
          <w:sz w:val="24"/>
          <w:szCs w:val="24"/>
        </w:rPr>
      </w:pPr>
      <w:r>
        <w:rPr>
          <w:rFonts w:ascii="Arial" w:hAnsi="Arial" w:cs="Arial"/>
          <w:sz w:val="24"/>
          <w:szCs w:val="24"/>
        </w:rPr>
        <w:t>Para superficies altamente tocadas (botones, perillas, picaportes) se pueden usar soluciones preparadas en alcohol y/o lavandina y pulverizar cada al menos cada 2 horas.</w:t>
      </w:r>
    </w:p>
    <w:p w:rsidR="00FC1457" w:rsidRDefault="009142B2">
      <w:pPr>
        <w:pStyle w:val="Prrafodelista"/>
        <w:tabs>
          <w:tab w:val="left" w:pos="426"/>
        </w:tabs>
        <w:ind w:left="0"/>
        <w:jc w:val="both"/>
        <w:rPr>
          <w:rFonts w:ascii="Arial" w:hAnsi="Arial" w:cs="Arial"/>
          <w:b/>
          <w:bCs/>
          <w:sz w:val="24"/>
          <w:szCs w:val="24"/>
        </w:rPr>
      </w:pPr>
      <w:bookmarkStart w:id="0" w:name="_GoBack"/>
      <w:bookmarkEnd w:id="0"/>
      <w:r>
        <w:rPr>
          <w:rFonts w:ascii="Arial" w:hAnsi="Arial" w:cs="Arial"/>
          <w:b/>
          <w:bCs/>
          <w:noProof/>
          <w:sz w:val="24"/>
          <w:szCs w:val="24"/>
          <w:lang w:eastAsia="es-AR"/>
        </w:rPr>
        <w:drawing>
          <wp:anchor distT="0" distB="0" distL="114300" distR="114300" simplePos="0" relativeHeight="251658240" behindDoc="0" locked="0" layoutInCell="1" allowOverlap="1">
            <wp:simplePos x="0" y="0"/>
            <wp:positionH relativeFrom="column">
              <wp:posOffset>2850515</wp:posOffset>
            </wp:positionH>
            <wp:positionV relativeFrom="paragraph">
              <wp:posOffset>232410</wp:posOffset>
            </wp:positionV>
            <wp:extent cx="2792095" cy="12617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1261745"/>
                    </a:xfrm>
                    <a:prstGeom prst="rect">
                      <a:avLst/>
                    </a:prstGeom>
                    <a:noFill/>
                  </pic:spPr>
                </pic:pic>
              </a:graphicData>
            </a:graphic>
          </wp:anchor>
        </w:drawing>
      </w:r>
    </w:p>
    <w:sectPr w:rsidR="00FC1457" w:rsidSect="00FC1457">
      <w:headerReference w:type="default" r:id="rId10"/>
      <w:pgSz w:w="11906" w:h="16838"/>
      <w:pgMar w:top="195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D2" w:rsidRDefault="005D7BD2" w:rsidP="00FC1457">
      <w:pPr>
        <w:spacing w:after="0" w:line="240" w:lineRule="auto"/>
      </w:pPr>
      <w:r>
        <w:separator/>
      </w:r>
    </w:p>
  </w:endnote>
  <w:endnote w:type="continuationSeparator" w:id="0">
    <w:p w:rsidR="005D7BD2" w:rsidRDefault="005D7BD2" w:rsidP="00FC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D2" w:rsidRDefault="005D7BD2" w:rsidP="00FC1457">
      <w:pPr>
        <w:spacing w:after="0" w:line="240" w:lineRule="auto"/>
      </w:pPr>
      <w:r>
        <w:separator/>
      </w:r>
    </w:p>
  </w:footnote>
  <w:footnote w:type="continuationSeparator" w:id="0">
    <w:p w:rsidR="005D7BD2" w:rsidRDefault="005D7BD2" w:rsidP="00FC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457" w:rsidRDefault="00AE1D5A">
    <w:pPr>
      <w:pStyle w:val="Encabezado"/>
    </w:pPr>
    <w:r>
      <w:rPr>
        <w:noProof/>
        <w:lang w:eastAsia="es-AR"/>
      </w:rPr>
      <w:drawing>
        <wp:anchor distT="0" distB="0" distL="114300" distR="114300" simplePos="0" relativeHeight="251658240" behindDoc="0" locked="0" layoutInCell="1" allowOverlap="1">
          <wp:simplePos x="0" y="0"/>
          <wp:positionH relativeFrom="column">
            <wp:posOffset>-246380</wp:posOffset>
          </wp:positionH>
          <wp:positionV relativeFrom="paragraph">
            <wp:posOffset>-287655</wp:posOffset>
          </wp:positionV>
          <wp:extent cx="6395085" cy="973455"/>
          <wp:effectExtent l="0" t="0" r="5715" b="17145"/>
          <wp:wrapThrough wrapText="bothSides">
            <wp:wrapPolygon edited="0">
              <wp:start x="0" y="0"/>
              <wp:lineTo x="0" y="21135"/>
              <wp:lineTo x="21555" y="21135"/>
              <wp:lineTo x="21555" y="0"/>
              <wp:lineTo x="0" y="0"/>
            </wp:wrapPolygon>
          </wp:wrapThrough>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0"/>
                  <pic:cNvPicPr>
                    <a:picLocks noChangeAspect="1"/>
                  </pic:cNvPicPr>
                </pic:nvPicPr>
                <pic:blipFill>
                  <a:blip r:embed="rId1"/>
                  <a:srcRect l="7991" t="40656" r="30933" b="35387"/>
                  <a:stretch>
                    <a:fillRect/>
                  </a:stretch>
                </pic:blipFill>
                <pic:spPr>
                  <a:xfrm>
                    <a:off x="0" y="0"/>
                    <a:ext cx="6395085" cy="973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91B98"/>
    <w:multiLevelType w:val="singleLevel"/>
    <w:tmpl w:val="82691B98"/>
    <w:lvl w:ilvl="0">
      <w:start w:val="3"/>
      <w:numFmt w:val="decimal"/>
      <w:suff w:val="space"/>
      <w:lvlText w:val="%1."/>
      <w:lvlJc w:val="left"/>
    </w:lvl>
  </w:abstractNum>
  <w:abstractNum w:abstractNumId="1" w15:restartNumberingAfterBreak="0">
    <w:nsid w:val="B4A48DD4"/>
    <w:multiLevelType w:val="singleLevel"/>
    <w:tmpl w:val="B4A48DD4"/>
    <w:lvl w:ilvl="0">
      <w:start w:val="1"/>
      <w:numFmt w:val="upperLetter"/>
      <w:suff w:val="space"/>
      <w:lvlText w:val="%1."/>
      <w:lvlJc w:val="left"/>
    </w:lvl>
  </w:abstractNum>
  <w:abstractNum w:abstractNumId="2" w15:restartNumberingAfterBreak="0">
    <w:nsid w:val="0E78457A"/>
    <w:multiLevelType w:val="multilevel"/>
    <w:tmpl w:val="0E78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74AF4"/>
    <w:multiLevelType w:val="multilevel"/>
    <w:tmpl w:val="5BB74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8B9321D"/>
    <w:multiLevelType w:val="multilevel"/>
    <w:tmpl w:val="78B93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C3"/>
    <w:rsid w:val="00000D8C"/>
    <w:rsid w:val="00021A00"/>
    <w:rsid w:val="00050F0B"/>
    <w:rsid w:val="000755AB"/>
    <w:rsid w:val="000D0F44"/>
    <w:rsid w:val="00110F9A"/>
    <w:rsid w:val="00134514"/>
    <w:rsid w:val="00176219"/>
    <w:rsid w:val="00192917"/>
    <w:rsid w:val="002834A8"/>
    <w:rsid w:val="002B4BF4"/>
    <w:rsid w:val="002F0C20"/>
    <w:rsid w:val="003405B9"/>
    <w:rsid w:val="003519C3"/>
    <w:rsid w:val="0037267F"/>
    <w:rsid w:val="00372728"/>
    <w:rsid w:val="0038105E"/>
    <w:rsid w:val="00394EE6"/>
    <w:rsid w:val="00485422"/>
    <w:rsid w:val="0049456D"/>
    <w:rsid w:val="004A150A"/>
    <w:rsid w:val="0051756F"/>
    <w:rsid w:val="0053013D"/>
    <w:rsid w:val="005341CA"/>
    <w:rsid w:val="005D7BD2"/>
    <w:rsid w:val="005E371F"/>
    <w:rsid w:val="005E667E"/>
    <w:rsid w:val="005F7C13"/>
    <w:rsid w:val="006379C3"/>
    <w:rsid w:val="00662576"/>
    <w:rsid w:val="00672F3A"/>
    <w:rsid w:val="00683B67"/>
    <w:rsid w:val="00684EF4"/>
    <w:rsid w:val="00695A9D"/>
    <w:rsid w:val="006A09FF"/>
    <w:rsid w:val="006B3203"/>
    <w:rsid w:val="006B611F"/>
    <w:rsid w:val="006E0F8E"/>
    <w:rsid w:val="006F5D2A"/>
    <w:rsid w:val="00727A02"/>
    <w:rsid w:val="00727EAA"/>
    <w:rsid w:val="00740754"/>
    <w:rsid w:val="00796137"/>
    <w:rsid w:val="007B3135"/>
    <w:rsid w:val="007C7D61"/>
    <w:rsid w:val="007E3CB4"/>
    <w:rsid w:val="007F1FF1"/>
    <w:rsid w:val="008876B5"/>
    <w:rsid w:val="008E5B40"/>
    <w:rsid w:val="009142B2"/>
    <w:rsid w:val="00916E3F"/>
    <w:rsid w:val="00933BC5"/>
    <w:rsid w:val="00972EAA"/>
    <w:rsid w:val="009C7102"/>
    <w:rsid w:val="009D7521"/>
    <w:rsid w:val="009E4998"/>
    <w:rsid w:val="00A15EBD"/>
    <w:rsid w:val="00A2372A"/>
    <w:rsid w:val="00A4065B"/>
    <w:rsid w:val="00A72965"/>
    <w:rsid w:val="00AB414D"/>
    <w:rsid w:val="00AE1D5A"/>
    <w:rsid w:val="00B34F40"/>
    <w:rsid w:val="00B946E1"/>
    <w:rsid w:val="00B94A6A"/>
    <w:rsid w:val="00BB319A"/>
    <w:rsid w:val="00BE276A"/>
    <w:rsid w:val="00C1432A"/>
    <w:rsid w:val="00C46462"/>
    <w:rsid w:val="00D52981"/>
    <w:rsid w:val="00D978C5"/>
    <w:rsid w:val="00EA1A28"/>
    <w:rsid w:val="00EB3090"/>
    <w:rsid w:val="00EC288B"/>
    <w:rsid w:val="00EC6AD1"/>
    <w:rsid w:val="00F0721B"/>
    <w:rsid w:val="00F402C8"/>
    <w:rsid w:val="00F41B6B"/>
    <w:rsid w:val="00F66999"/>
    <w:rsid w:val="00FC1457"/>
    <w:rsid w:val="00FD12A1"/>
    <w:rsid w:val="0AC82538"/>
    <w:rsid w:val="15910E85"/>
    <w:rsid w:val="38F909AB"/>
    <w:rsid w:val="3A891E9C"/>
    <w:rsid w:val="402B18BA"/>
    <w:rsid w:val="41031599"/>
    <w:rsid w:val="77F11A97"/>
    <w:rsid w:val="7A092986"/>
    <w:rsid w:val="7FA74B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9759CF-C24C-4C5C-8500-489873DC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457"/>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1457"/>
    <w:pPr>
      <w:spacing w:after="0" w:line="240" w:lineRule="auto"/>
    </w:pPr>
    <w:rPr>
      <w:rFonts w:ascii="Segoe UI" w:hAnsi="Segoe UI" w:cs="Segoe UI"/>
      <w:sz w:val="18"/>
      <w:szCs w:val="18"/>
    </w:rPr>
  </w:style>
  <w:style w:type="paragraph" w:styleId="Sangradetextonormal">
    <w:name w:val="Body Text Indent"/>
    <w:basedOn w:val="Normal"/>
    <w:link w:val="SangradetextonormalCar"/>
    <w:uiPriority w:val="99"/>
    <w:rsid w:val="00FC1457"/>
    <w:pPr>
      <w:tabs>
        <w:tab w:val="left" w:pos="4820"/>
      </w:tabs>
      <w:spacing w:after="0" w:line="240" w:lineRule="auto"/>
      <w:ind w:left="4956"/>
      <w:jc w:val="both"/>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FC1457"/>
    <w:pPr>
      <w:tabs>
        <w:tab w:val="center" w:pos="4252"/>
        <w:tab w:val="right" w:pos="8504"/>
      </w:tabs>
      <w:spacing w:after="0" w:line="240" w:lineRule="auto"/>
    </w:pPr>
  </w:style>
  <w:style w:type="paragraph" w:styleId="Encabezado">
    <w:name w:val="header"/>
    <w:basedOn w:val="Normal"/>
    <w:link w:val="EncabezadoCar"/>
    <w:uiPriority w:val="99"/>
    <w:unhideWhenUsed/>
    <w:rsid w:val="00FC1457"/>
    <w:pPr>
      <w:tabs>
        <w:tab w:val="center" w:pos="4252"/>
        <w:tab w:val="right" w:pos="8504"/>
      </w:tabs>
      <w:spacing w:after="0" w:line="240" w:lineRule="auto"/>
    </w:pPr>
  </w:style>
  <w:style w:type="character" w:styleId="Hipervnculo">
    <w:name w:val="Hyperlink"/>
    <w:basedOn w:val="Fuentedeprrafopredeter"/>
    <w:uiPriority w:val="99"/>
    <w:unhideWhenUsed/>
    <w:rsid w:val="00FC1457"/>
    <w:rPr>
      <w:color w:val="0563C1" w:themeColor="hyperlink"/>
      <w:u w:val="single"/>
    </w:rPr>
  </w:style>
  <w:style w:type="character" w:styleId="Textoennegrita">
    <w:name w:val="Strong"/>
    <w:basedOn w:val="Fuentedeprrafopredeter"/>
    <w:uiPriority w:val="22"/>
    <w:qFormat/>
    <w:rsid w:val="00FC1457"/>
    <w:rPr>
      <w:b/>
      <w:bCs/>
    </w:rPr>
  </w:style>
  <w:style w:type="character" w:customStyle="1" w:styleId="Mencinsinresolver1">
    <w:name w:val="Mención sin resolver1"/>
    <w:basedOn w:val="Fuentedeprrafopredeter"/>
    <w:uiPriority w:val="99"/>
    <w:semiHidden/>
    <w:unhideWhenUsed/>
    <w:rsid w:val="00FC1457"/>
    <w:rPr>
      <w:color w:val="605E5C"/>
      <w:shd w:val="clear" w:color="auto" w:fill="E1DFDD"/>
    </w:rPr>
  </w:style>
  <w:style w:type="character" w:customStyle="1" w:styleId="TextodegloboCar">
    <w:name w:val="Texto de globo Car"/>
    <w:basedOn w:val="Fuentedeprrafopredeter"/>
    <w:link w:val="Textodeglobo"/>
    <w:uiPriority w:val="99"/>
    <w:semiHidden/>
    <w:rsid w:val="00FC1457"/>
    <w:rPr>
      <w:rFonts w:ascii="Segoe UI" w:hAnsi="Segoe UI" w:cs="Segoe UI"/>
      <w:sz w:val="18"/>
      <w:szCs w:val="18"/>
    </w:rPr>
  </w:style>
  <w:style w:type="paragraph" w:styleId="Prrafodelista">
    <w:name w:val="List Paragraph"/>
    <w:basedOn w:val="Normal"/>
    <w:uiPriority w:val="34"/>
    <w:qFormat/>
    <w:rsid w:val="00FC1457"/>
    <w:pPr>
      <w:ind w:left="720"/>
      <w:contextualSpacing/>
    </w:pPr>
  </w:style>
  <w:style w:type="character" w:customStyle="1" w:styleId="EncabezadoCar">
    <w:name w:val="Encabezado Car"/>
    <w:basedOn w:val="Fuentedeprrafopredeter"/>
    <w:link w:val="Encabezado"/>
    <w:uiPriority w:val="99"/>
    <w:rsid w:val="00FC1457"/>
  </w:style>
  <w:style w:type="character" w:customStyle="1" w:styleId="PiedepginaCar">
    <w:name w:val="Pie de página Car"/>
    <w:basedOn w:val="Fuentedeprrafopredeter"/>
    <w:link w:val="Piedepgina"/>
    <w:uiPriority w:val="99"/>
    <w:semiHidden/>
    <w:rsid w:val="00FC1457"/>
  </w:style>
  <w:style w:type="character" w:customStyle="1" w:styleId="SangradetextonormalCar">
    <w:name w:val="Sangría de texto normal Car"/>
    <w:basedOn w:val="Fuentedeprrafopredeter"/>
    <w:link w:val="Sangradetextonormal"/>
    <w:uiPriority w:val="99"/>
    <w:rsid w:val="00FC1457"/>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ba.gov.ar/co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Canovas</dc:creator>
  <cp:lastModifiedBy>msalud</cp:lastModifiedBy>
  <cp:revision>2</cp:revision>
  <cp:lastPrinted>2020-05-08T14:10:00Z</cp:lastPrinted>
  <dcterms:created xsi:type="dcterms:W3CDTF">2020-05-08T15:05:00Z</dcterms:created>
  <dcterms:modified xsi:type="dcterms:W3CDTF">2020-05-08T15:05:00Z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